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0E79B" w14:textId="19E7EF90" w:rsidR="004F4E0C" w:rsidRPr="00B7210B" w:rsidRDefault="004F4E0C" w:rsidP="004F4E0C">
      <w:pPr>
        <w:rPr>
          <w:rFonts w:ascii="Arial" w:hAnsi="Arial" w:cs="Arial"/>
          <w:sz w:val="28"/>
          <w:szCs w:val="28"/>
          <w:u w:val="single"/>
        </w:rPr>
      </w:pPr>
      <w:r w:rsidRPr="00B7210B">
        <w:rPr>
          <w:rFonts w:ascii="Arial" w:hAnsi="Arial" w:cs="Arial"/>
          <w:b/>
          <w:sz w:val="28"/>
          <w:szCs w:val="28"/>
          <w:u w:val="single"/>
        </w:rPr>
        <w:t>Role Description – Hospital Information Volunteer</w:t>
      </w:r>
    </w:p>
    <w:p w14:paraId="0C708845" w14:textId="77777777" w:rsidR="00B7210B" w:rsidRDefault="00B7210B" w:rsidP="004F4E0C">
      <w:pPr>
        <w:rPr>
          <w:rFonts w:ascii="Arial" w:hAnsi="Arial" w:cs="Arial"/>
          <w:b/>
          <w:sz w:val="28"/>
          <w:szCs w:val="28"/>
        </w:rPr>
      </w:pPr>
    </w:p>
    <w:p w14:paraId="1F4AED19" w14:textId="77777777" w:rsidR="00647292" w:rsidRPr="0003748E" w:rsidRDefault="00647292" w:rsidP="006472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purpose of the role</w:t>
      </w:r>
    </w:p>
    <w:p w14:paraId="48E49A4F" w14:textId="7FDA846A" w:rsidR="004F4E0C" w:rsidRPr="00B7210B" w:rsidRDefault="00647292" w:rsidP="004F4E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role of Hospital</w:t>
      </w:r>
      <w:r w:rsidR="0098784B">
        <w:rPr>
          <w:rFonts w:ascii="Arial" w:hAnsi="Arial" w:cs="Arial"/>
          <w:sz w:val="24"/>
        </w:rPr>
        <w:t xml:space="preserve"> Information Volunteer is providing information to patients </w:t>
      </w:r>
      <w:r w:rsidR="00CA3F22">
        <w:rPr>
          <w:rFonts w:ascii="Arial" w:hAnsi="Arial" w:cs="Arial"/>
          <w:sz w:val="24"/>
        </w:rPr>
        <w:t xml:space="preserve">about </w:t>
      </w:r>
      <w:proofErr w:type="spellStart"/>
      <w:r w:rsidR="00091D7F">
        <w:rPr>
          <w:rFonts w:ascii="Arial" w:hAnsi="Arial" w:cs="Arial"/>
          <w:sz w:val="24"/>
        </w:rPr>
        <w:t>iSIghtCornwall</w:t>
      </w:r>
      <w:proofErr w:type="spellEnd"/>
      <w:r w:rsidR="00091D7F">
        <w:rPr>
          <w:rFonts w:ascii="Arial" w:hAnsi="Arial" w:cs="Arial"/>
          <w:sz w:val="24"/>
        </w:rPr>
        <w:t xml:space="preserve"> </w:t>
      </w:r>
      <w:r w:rsidR="0098784B">
        <w:rPr>
          <w:rFonts w:ascii="Arial" w:hAnsi="Arial" w:cs="Arial"/>
          <w:sz w:val="24"/>
        </w:rPr>
        <w:t xml:space="preserve">services </w:t>
      </w:r>
      <w:r w:rsidR="00091D7F">
        <w:rPr>
          <w:rFonts w:ascii="Arial" w:hAnsi="Arial" w:cs="Arial"/>
          <w:sz w:val="24"/>
        </w:rPr>
        <w:t>by:</w:t>
      </w:r>
    </w:p>
    <w:p w14:paraId="05EC6859" w14:textId="192159DD" w:rsidR="004F4E0C" w:rsidRPr="00B7210B" w:rsidRDefault="004F4E0C" w:rsidP="004F4E0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B7210B">
        <w:rPr>
          <w:rFonts w:ascii="Arial" w:hAnsi="Arial" w:cs="Arial"/>
          <w:sz w:val="24"/>
        </w:rPr>
        <w:t>Explain</w:t>
      </w:r>
      <w:r w:rsidR="001F260A">
        <w:rPr>
          <w:rFonts w:ascii="Arial" w:hAnsi="Arial" w:cs="Arial"/>
          <w:sz w:val="24"/>
        </w:rPr>
        <w:t>ing</w:t>
      </w:r>
      <w:r w:rsidRPr="00B7210B">
        <w:rPr>
          <w:rFonts w:ascii="Arial" w:hAnsi="Arial" w:cs="Arial"/>
          <w:sz w:val="24"/>
        </w:rPr>
        <w:t xml:space="preserve"> to clients the range of services available for blind and partially sighted people living in Cornwall </w:t>
      </w:r>
      <w:r w:rsidR="00B23531">
        <w:rPr>
          <w:rFonts w:ascii="Arial" w:hAnsi="Arial" w:cs="Arial"/>
          <w:sz w:val="24"/>
        </w:rPr>
        <w:t>provided by the c</w:t>
      </w:r>
      <w:r w:rsidRPr="00B7210B">
        <w:rPr>
          <w:rFonts w:ascii="Arial" w:hAnsi="Arial" w:cs="Arial"/>
          <w:sz w:val="24"/>
        </w:rPr>
        <w:t>harity, and how these may be accessed.</w:t>
      </w:r>
    </w:p>
    <w:p w14:paraId="596BE477" w14:textId="1789B1D6" w:rsidR="004F4E0C" w:rsidRPr="00B7210B" w:rsidRDefault="001F260A" w:rsidP="004F4E0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="004F4E0C" w:rsidRPr="00B7210B">
        <w:rPr>
          <w:rFonts w:ascii="Arial" w:hAnsi="Arial" w:cs="Arial"/>
          <w:sz w:val="24"/>
        </w:rPr>
        <w:t>ffer</w:t>
      </w:r>
      <w:r>
        <w:rPr>
          <w:rFonts w:ascii="Arial" w:hAnsi="Arial" w:cs="Arial"/>
          <w:sz w:val="24"/>
        </w:rPr>
        <w:t>ing</w:t>
      </w:r>
      <w:r w:rsidR="004F4E0C" w:rsidRPr="00B7210B">
        <w:rPr>
          <w:rFonts w:ascii="Arial" w:hAnsi="Arial" w:cs="Arial"/>
          <w:sz w:val="24"/>
        </w:rPr>
        <w:t xml:space="preserve"> appropriate leaflets about eye conditions, services and equipment to assist clients.</w:t>
      </w:r>
    </w:p>
    <w:p w14:paraId="1B2883AC" w14:textId="45C0F0C0" w:rsidR="004F4E0C" w:rsidRPr="00B7210B" w:rsidRDefault="00055E74" w:rsidP="004F4E0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Completing </w:t>
      </w:r>
      <w:r w:rsidR="00B23531">
        <w:rPr>
          <w:rFonts w:ascii="Arial" w:hAnsi="Arial" w:cs="Arial"/>
          <w:sz w:val="24"/>
        </w:rPr>
        <w:t>referral s</w:t>
      </w:r>
      <w:r>
        <w:rPr>
          <w:rFonts w:ascii="Arial" w:hAnsi="Arial" w:cs="Arial"/>
          <w:sz w:val="24"/>
        </w:rPr>
        <w:t>heets to enable follow up contact by the charity.</w:t>
      </w:r>
    </w:p>
    <w:p w14:paraId="7C501A2C" w14:textId="002F820E" w:rsidR="004F4E0C" w:rsidRPr="00B7210B" w:rsidRDefault="00A7617C" w:rsidP="004F4E0C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4F4E0C" w:rsidRPr="00B7210B">
        <w:rPr>
          <w:rFonts w:ascii="Arial" w:hAnsi="Arial" w:cs="Arial"/>
          <w:sz w:val="24"/>
        </w:rPr>
        <w:t>emonstrat</w:t>
      </w:r>
      <w:r>
        <w:rPr>
          <w:rFonts w:ascii="Arial" w:hAnsi="Arial" w:cs="Arial"/>
          <w:sz w:val="24"/>
        </w:rPr>
        <w:t>ing a</w:t>
      </w:r>
      <w:r w:rsidR="004F4E0C" w:rsidRPr="00B7210B">
        <w:rPr>
          <w:rFonts w:ascii="Arial" w:hAnsi="Arial" w:cs="Arial"/>
          <w:sz w:val="24"/>
        </w:rPr>
        <w:t xml:space="preserve"> range of </w:t>
      </w:r>
      <w:r>
        <w:rPr>
          <w:rFonts w:ascii="Arial" w:hAnsi="Arial" w:cs="Arial"/>
          <w:sz w:val="24"/>
        </w:rPr>
        <w:t xml:space="preserve">equipment and aids </w:t>
      </w:r>
      <w:r w:rsidR="001F260A">
        <w:rPr>
          <w:rFonts w:ascii="Arial" w:hAnsi="Arial" w:cs="Arial"/>
          <w:sz w:val="24"/>
        </w:rPr>
        <w:t>(only available at some of the hospitals)</w:t>
      </w:r>
    </w:p>
    <w:p w14:paraId="28090F22" w14:textId="566A3772" w:rsidR="004F4E0C" w:rsidRPr="00B7210B" w:rsidRDefault="004F4E0C" w:rsidP="00F3201A">
      <w:pPr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24"/>
        </w:rPr>
      </w:pPr>
      <w:r w:rsidRPr="00B7210B">
        <w:rPr>
          <w:rFonts w:ascii="Arial" w:hAnsi="Arial" w:cs="Arial"/>
          <w:sz w:val="24"/>
        </w:rPr>
        <w:t>Listen</w:t>
      </w:r>
      <w:r w:rsidR="00091D7F">
        <w:rPr>
          <w:rFonts w:ascii="Arial" w:hAnsi="Arial" w:cs="Arial"/>
          <w:sz w:val="24"/>
        </w:rPr>
        <w:t>ing</w:t>
      </w:r>
      <w:r w:rsidRPr="00B7210B">
        <w:rPr>
          <w:rFonts w:ascii="Arial" w:hAnsi="Arial" w:cs="Arial"/>
          <w:sz w:val="24"/>
        </w:rPr>
        <w:t xml:space="preserve"> and provid</w:t>
      </w:r>
      <w:r w:rsidR="00091D7F">
        <w:rPr>
          <w:rFonts w:ascii="Arial" w:hAnsi="Arial" w:cs="Arial"/>
          <w:sz w:val="24"/>
        </w:rPr>
        <w:t>ing</w:t>
      </w:r>
      <w:r w:rsidRPr="00B7210B">
        <w:rPr>
          <w:rFonts w:ascii="Arial" w:hAnsi="Arial" w:cs="Arial"/>
          <w:sz w:val="24"/>
        </w:rPr>
        <w:t xml:space="preserve"> advice where appropriate.</w:t>
      </w:r>
    </w:p>
    <w:p w14:paraId="7E965CA5" w14:textId="77777777" w:rsidR="004F4E0C" w:rsidRDefault="004F4E0C" w:rsidP="00F3201A">
      <w:pPr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14:paraId="0264D3AF" w14:textId="77777777" w:rsidR="00F3201A" w:rsidRPr="00B7210B" w:rsidRDefault="00F3201A" w:rsidP="00F3201A">
      <w:pPr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14:paraId="696D2937" w14:textId="3E5556D0" w:rsidR="004F4E0C" w:rsidRPr="00B7210B" w:rsidRDefault="004F4E0C" w:rsidP="00F3201A">
      <w:pPr>
        <w:rPr>
          <w:rFonts w:ascii="Arial" w:hAnsi="Arial" w:cs="Arial"/>
          <w:b/>
          <w:sz w:val="28"/>
          <w:szCs w:val="28"/>
        </w:rPr>
      </w:pPr>
      <w:r w:rsidRPr="00B7210B">
        <w:rPr>
          <w:rFonts w:ascii="Arial" w:hAnsi="Arial" w:cs="Arial"/>
          <w:b/>
          <w:sz w:val="28"/>
          <w:szCs w:val="28"/>
        </w:rPr>
        <w:t>Skills and</w:t>
      </w:r>
      <w:r w:rsidR="00647292">
        <w:rPr>
          <w:rFonts w:ascii="Arial" w:hAnsi="Arial" w:cs="Arial"/>
          <w:b/>
          <w:sz w:val="28"/>
          <w:szCs w:val="28"/>
        </w:rPr>
        <w:t xml:space="preserve"> requirements</w:t>
      </w:r>
    </w:p>
    <w:p w14:paraId="1BD305D0" w14:textId="77777777" w:rsidR="004F4E0C" w:rsidRPr="00B7210B" w:rsidRDefault="004F4E0C" w:rsidP="004F4E0C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B7210B">
        <w:rPr>
          <w:rFonts w:ascii="Arial" w:hAnsi="Arial" w:cs="Arial"/>
          <w:sz w:val="24"/>
        </w:rPr>
        <w:t>An empathetic approach to the needs of visually impaired people.</w:t>
      </w:r>
    </w:p>
    <w:p w14:paraId="0992C672" w14:textId="77777777" w:rsidR="004F4E0C" w:rsidRPr="00B7210B" w:rsidRDefault="004F4E0C" w:rsidP="004F4E0C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B7210B">
        <w:rPr>
          <w:rFonts w:ascii="Arial" w:hAnsi="Arial" w:cs="Arial"/>
          <w:sz w:val="24"/>
        </w:rPr>
        <w:t xml:space="preserve">Punctual and reliable. </w:t>
      </w:r>
    </w:p>
    <w:p w14:paraId="5ED3BAA2" w14:textId="2E039C55" w:rsidR="004F4E0C" w:rsidRDefault="004F4E0C" w:rsidP="004F4E0C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B7210B">
        <w:rPr>
          <w:rFonts w:ascii="Arial" w:hAnsi="Arial" w:cs="Arial"/>
          <w:sz w:val="24"/>
        </w:rPr>
        <w:t xml:space="preserve">The ability to keep accurate, transferable and confidential records of conversations and help to collect data for quarterly and annual reports </w:t>
      </w:r>
    </w:p>
    <w:p w14:paraId="5FCEDEEF" w14:textId="2A511E15" w:rsidR="00647292" w:rsidRDefault="0098784B" w:rsidP="004F4E0C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Hours are negotiable.  </w:t>
      </w:r>
    </w:p>
    <w:p w14:paraId="213650E6" w14:textId="46F7CB5C" w:rsidR="00FB4C3A" w:rsidRPr="00FB4C3A" w:rsidRDefault="00FB4C3A" w:rsidP="00F3201A">
      <w:pPr>
        <w:pStyle w:val="NormalWeb"/>
        <w:numPr>
          <w:ilvl w:val="0"/>
          <w:numId w:val="4"/>
        </w:numPr>
        <w:spacing w:before="0" w:beforeAutospacing="0" w:after="0" w:afterAutospacing="0"/>
        <w:ind w:left="714" w:hanging="357"/>
      </w:pPr>
      <w:r>
        <w:rPr>
          <w:rFonts w:ascii="Arial" w:hAnsi="Arial" w:cs="Arial"/>
          <w:sz w:val="24"/>
          <w:szCs w:val="24"/>
        </w:rPr>
        <w:t xml:space="preserve">The role can often involve thinking on your feet and problem solving. If you need any help and support, you can call The Sight Centre or if based at </w:t>
      </w:r>
      <w:proofErr w:type="spellStart"/>
      <w:r>
        <w:rPr>
          <w:rFonts w:ascii="Arial" w:hAnsi="Arial" w:cs="Arial"/>
          <w:sz w:val="24"/>
          <w:szCs w:val="24"/>
        </w:rPr>
        <w:t>Treliske</w:t>
      </w:r>
      <w:proofErr w:type="spellEnd"/>
      <w:r>
        <w:rPr>
          <w:rFonts w:ascii="Arial" w:hAnsi="Arial" w:cs="Arial"/>
          <w:sz w:val="24"/>
          <w:szCs w:val="24"/>
        </w:rPr>
        <w:t xml:space="preserve"> speak with our Eye Clinic Liaison Officer.</w:t>
      </w:r>
    </w:p>
    <w:p w14:paraId="7BABD408" w14:textId="77777777" w:rsidR="004F4E0C" w:rsidRDefault="004F4E0C" w:rsidP="00F320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BD8E66" w14:textId="77777777" w:rsidR="00F3201A" w:rsidRPr="00B7210B" w:rsidRDefault="00F3201A" w:rsidP="00F320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F2286D" w14:textId="77777777" w:rsidR="004F4E0C" w:rsidRPr="00B7210B" w:rsidRDefault="004F4E0C" w:rsidP="00F3201A">
      <w:pPr>
        <w:rPr>
          <w:rFonts w:ascii="Arial" w:hAnsi="Arial" w:cs="Arial"/>
          <w:b/>
          <w:sz w:val="28"/>
          <w:szCs w:val="28"/>
        </w:rPr>
      </w:pPr>
      <w:r w:rsidRPr="00B7210B">
        <w:rPr>
          <w:rFonts w:ascii="Arial" w:hAnsi="Arial" w:cs="Arial"/>
          <w:b/>
          <w:sz w:val="28"/>
          <w:szCs w:val="28"/>
        </w:rPr>
        <w:t>Practicalities</w:t>
      </w:r>
    </w:p>
    <w:p w14:paraId="3B5687C6" w14:textId="16F907DA" w:rsidR="00FB4C3A" w:rsidRPr="00FB4C3A" w:rsidRDefault="00FB4C3A" w:rsidP="00FB4C3A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ID</w:t>
      </w:r>
      <w:r w:rsidRPr="00FB4C3A">
        <w:rPr>
          <w:rFonts w:ascii="Arial" w:hAnsi="Arial" w:cs="Arial"/>
          <w:sz w:val="24"/>
        </w:rPr>
        <w:t xml:space="preserve"> badge</w:t>
      </w:r>
      <w:r w:rsidR="00F3201A">
        <w:rPr>
          <w:rFonts w:ascii="Arial" w:hAnsi="Arial" w:cs="Arial"/>
          <w:sz w:val="24"/>
        </w:rPr>
        <w:t xml:space="preserve">s are provided. </w:t>
      </w:r>
    </w:p>
    <w:p w14:paraId="645BB36A" w14:textId="399D0211" w:rsidR="00FB4C3A" w:rsidRPr="00FB4C3A" w:rsidRDefault="00FB4C3A" w:rsidP="00FB4C3A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</w:rPr>
      </w:pPr>
      <w:r w:rsidRPr="00FB4C3A">
        <w:rPr>
          <w:rFonts w:ascii="Arial" w:hAnsi="Arial" w:cs="Arial"/>
          <w:sz w:val="24"/>
        </w:rPr>
        <w:t xml:space="preserve">‘Taster days’ </w:t>
      </w:r>
      <w:r w:rsidR="00A7617C">
        <w:rPr>
          <w:rFonts w:ascii="Arial" w:hAnsi="Arial" w:cs="Arial"/>
          <w:sz w:val="24"/>
        </w:rPr>
        <w:t xml:space="preserve">are </w:t>
      </w:r>
      <w:r>
        <w:rPr>
          <w:rFonts w:ascii="Arial" w:hAnsi="Arial" w:cs="Arial"/>
          <w:sz w:val="24"/>
        </w:rPr>
        <w:t>available.</w:t>
      </w:r>
    </w:p>
    <w:p w14:paraId="556010F6" w14:textId="45EC2FBE" w:rsidR="00FB4C3A" w:rsidRPr="00FB4C3A" w:rsidRDefault="00FB4C3A" w:rsidP="00FB4C3A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Full </w:t>
      </w:r>
      <w:r w:rsidRPr="00FB4C3A">
        <w:rPr>
          <w:rFonts w:ascii="Arial" w:hAnsi="Arial" w:cs="Arial"/>
          <w:sz w:val="24"/>
        </w:rPr>
        <w:t>training and support provided.</w:t>
      </w:r>
    </w:p>
    <w:p w14:paraId="2338CEBE" w14:textId="77777777" w:rsidR="00FB4C3A" w:rsidRPr="00F3201A" w:rsidRDefault="00FB4C3A" w:rsidP="00F3201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3AF4B29" w14:textId="77777777" w:rsidR="004F4E0C" w:rsidRPr="00F3201A" w:rsidRDefault="004F4E0C" w:rsidP="00F3201A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66E3314B" w14:textId="77777777" w:rsidR="004F4E0C" w:rsidRPr="00B7210B" w:rsidRDefault="004F4E0C" w:rsidP="004F4E0C">
      <w:pPr>
        <w:rPr>
          <w:rFonts w:ascii="Arial" w:hAnsi="Arial" w:cs="Arial"/>
          <w:b/>
          <w:sz w:val="28"/>
          <w:szCs w:val="28"/>
        </w:rPr>
      </w:pPr>
      <w:r w:rsidRPr="00B7210B">
        <w:rPr>
          <w:rFonts w:ascii="Arial" w:hAnsi="Arial" w:cs="Arial"/>
          <w:b/>
          <w:sz w:val="28"/>
          <w:szCs w:val="28"/>
        </w:rPr>
        <w:t>Benefits for volunteers</w:t>
      </w:r>
    </w:p>
    <w:p w14:paraId="34E6FC70" w14:textId="77777777" w:rsidR="004F4E0C" w:rsidRPr="00B7210B" w:rsidRDefault="004F4E0C" w:rsidP="004F4E0C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 w:rsidRPr="00B7210B">
        <w:rPr>
          <w:rFonts w:ascii="Arial" w:hAnsi="Arial" w:cs="Arial"/>
          <w:sz w:val="24"/>
        </w:rPr>
        <w:t>New experiences and skills gained.</w:t>
      </w:r>
    </w:p>
    <w:p w14:paraId="1073FC2E" w14:textId="0BB140DE" w:rsidR="00FB4C3A" w:rsidRDefault="00FB4C3A" w:rsidP="00FB4C3A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vital s</w:t>
      </w:r>
      <w:r w:rsidR="00A7617C">
        <w:rPr>
          <w:rFonts w:ascii="Arial" w:hAnsi="Arial" w:cs="Arial"/>
          <w:sz w:val="24"/>
        </w:rPr>
        <w:t>upport to a small local charity.</w:t>
      </w:r>
      <w:bookmarkStart w:id="0" w:name="_GoBack"/>
      <w:bookmarkEnd w:id="0"/>
    </w:p>
    <w:p w14:paraId="2F9E1D18" w14:textId="49557CA1" w:rsidR="00647292" w:rsidRPr="00FB4C3A" w:rsidRDefault="00FB4C3A" w:rsidP="00FB4C3A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</w:t>
      </w:r>
      <w:r w:rsidR="00647292" w:rsidRPr="00FB4C3A">
        <w:rPr>
          <w:rFonts w:ascii="Arial" w:hAnsi="Arial" w:cs="Arial"/>
          <w:sz w:val="24"/>
        </w:rPr>
        <w:t xml:space="preserve"> role is very visible and</w:t>
      </w:r>
      <w:r>
        <w:rPr>
          <w:rFonts w:ascii="Arial" w:hAnsi="Arial" w:cs="Arial"/>
          <w:sz w:val="24"/>
        </w:rPr>
        <w:t xml:space="preserve"> </w:t>
      </w:r>
      <w:r w:rsidR="00647292" w:rsidRPr="00FB4C3A">
        <w:rPr>
          <w:rFonts w:ascii="Arial" w:hAnsi="Arial" w:cs="Arial"/>
          <w:sz w:val="24"/>
        </w:rPr>
        <w:t xml:space="preserve">valuable. </w:t>
      </w:r>
    </w:p>
    <w:sectPr w:rsidR="00647292" w:rsidRPr="00FB4C3A" w:rsidSect="00B23531">
      <w:headerReference w:type="default" r:id="rId8"/>
      <w:footerReference w:type="default" r:id="rId9"/>
      <w:pgSz w:w="11900" w:h="16840"/>
      <w:pgMar w:top="2410" w:right="1797" w:bottom="22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7F515" w14:textId="77777777" w:rsidR="001F260A" w:rsidRDefault="001F260A" w:rsidP="009A114E">
      <w:pPr>
        <w:spacing w:after="0" w:line="240" w:lineRule="auto"/>
      </w:pPr>
      <w:r>
        <w:separator/>
      </w:r>
    </w:p>
  </w:endnote>
  <w:endnote w:type="continuationSeparator" w:id="0">
    <w:p w14:paraId="63CB500A" w14:textId="77777777" w:rsidR="001F260A" w:rsidRDefault="001F260A" w:rsidP="009A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Montserrat-Bold">
    <w:altName w:val="Copperplate Gothic Bold"/>
    <w:charset w:val="00"/>
    <w:family w:val="auto"/>
    <w:pitch w:val="variable"/>
    <w:sig w:usb0="00000003" w:usb1="4000204A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tserrat-Regular">
    <w:charset w:val="00"/>
    <w:family w:val="auto"/>
    <w:pitch w:val="variable"/>
    <w:sig w:usb0="8000002F" w:usb1="4000204A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73D1E" w14:textId="77777777" w:rsidR="001F260A" w:rsidRDefault="001F260A">
    <w:pPr>
      <w:pStyle w:val="Footer"/>
    </w:pPr>
    <w:r>
      <w:rPr>
        <w:noProof/>
        <w:lang w:val="en-US" w:bidi="ar-SA"/>
      </w:rPr>
      <w:drawing>
        <wp:anchor distT="0" distB="0" distL="114300" distR="114300" simplePos="0" relativeHeight="251659264" behindDoc="1" locked="0" layoutInCell="1" allowOverlap="1" wp14:anchorId="783BBD2E" wp14:editId="26D589DE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9292" cy="102721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272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8124B" w14:textId="77777777" w:rsidR="001F260A" w:rsidRDefault="001F260A" w:rsidP="009A114E">
      <w:pPr>
        <w:spacing w:after="0" w:line="240" w:lineRule="auto"/>
      </w:pPr>
      <w:r>
        <w:separator/>
      </w:r>
    </w:p>
  </w:footnote>
  <w:footnote w:type="continuationSeparator" w:id="0">
    <w:p w14:paraId="03E9B090" w14:textId="77777777" w:rsidR="001F260A" w:rsidRDefault="001F260A" w:rsidP="009A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FE7F2" w14:textId="77777777" w:rsidR="001F260A" w:rsidRDefault="001F260A">
    <w:pPr>
      <w:pStyle w:val="Header"/>
    </w:pPr>
    <w:r>
      <w:rPr>
        <w:noProof/>
        <w:lang w:val="en-US" w:bidi="ar-SA"/>
      </w:rPr>
      <w:drawing>
        <wp:anchor distT="0" distB="0" distL="114300" distR="114300" simplePos="0" relativeHeight="251658240" behindDoc="1" locked="0" layoutInCell="1" allowOverlap="1" wp14:anchorId="539B78FC" wp14:editId="0E7D4E9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7100" cy="124972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100" cy="1249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81A"/>
    <w:multiLevelType w:val="hybridMultilevel"/>
    <w:tmpl w:val="C7D24A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867E6"/>
    <w:multiLevelType w:val="hybridMultilevel"/>
    <w:tmpl w:val="3D8EDA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97226"/>
    <w:multiLevelType w:val="hybridMultilevel"/>
    <w:tmpl w:val="BB3218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4A1CAE"/>
    <w:multiLevelType w:val="hybridMultilevel"/>
    <w:tmpl w:val="BC7C57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AE3BDA"/>
    <w:multiLevelType w:val="hybridMultilevel"/>
    <w:tmpl w:val="8DB02D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CB4A05"/>
    <w:multiLevelType w:val="hybridMultilevel"/>
    <w:tmpl w:val="A9A0C9A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C0A67"/>
    <w:multiLevelType w:val="hybridMultilevel"/>
    <w:tmpl w:val="2DAC90DE"/>
    <w:lvl w:ilvl="0" w:tplc="6DA23212">
      <w:start w:val="1"/>
      <w:numFmt w:val="bullet"/>
      <w:pStyle w:val="ListParagraph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4E"/>
    <w:rsid w:val="00055E74"/>
    <w:rsid w:val="00091D7F"/>
    <w:rsid w:val="000A2042"/>
    <w:rsid w:val="000C273D"/>
    <w:rsid w:val="001732D3"/>
    <w:rsid w:val="001872D6"/>
    <w:rsid w:val="001A257F"/>
    <w:rsid w:val="001B05E5"/>
    <w:rsid w:val="001B57FF"/>
    <w:rsid w:val="001B63FA"/>
    <w:rsid w:val="001F260A"/>
    <w:rsid w:val="00360FBF"/>
    <w:rsid w:val="004D5DDA"/>
    <w:rsid w:val="004F4E0C"/>
    <w:rsid w:val="005473A8"/>
    <w:rsid w:val="00574E9D"/>
    <w:rsid w:val="005A57D8"/>
    <w:rsid w:val="00647292"/>
    <w:rsid w:val="00650145"/>
    <w:rsid w:val="006607C6"/>
    <w:rsid w:val="006D5D35"/>
    <w:rsid w:val="007B5CFF"/>
    <w:rsid w:val="007C6A17"/>
    <w:rsid w:val="007E7217"/>
    <w:rsid w:val="007F024C"/>
    <w:rsid w:val="007F0FA9"/>
    <w:rsid w:val="007F4307"/>
    <w:rsid w:val="008734BE"/>
    <w:rsid w:val="00891B5B"/>
    <w:rsid w:val="0096118F"/>
    <w:rsid w:val="0098784B"/>
    <w:rsid w:val="009A114E"/>
    <w:rsid w:val="009D7DD0"/>
    <w:rsid w:val="00A63125"/>
    <w:rsid w:val="00A7617C"/>
    <w:rsid w:val="00B23531"/>
    <w:rsid w:val="00B7210B"/>
    <w:rsid w:val="00CA3F22"/>
    <w:rsid w:val="00DD3B1A"/>
    <w:rsid w:val="00EB5003"/>
    <w:rsid w:val="00EC7285"/>
    <w:rsid w:val="00EE38F4"/>
    <w:rsid w:val="00F1522F"/>
    <w:rsid w:val="00F3201A"/>
    <w:rsid w:val="00F7709A"/>
    <w:rsid w:val="00F850E1"/>
    <w:rsid w:val="00FB4C3A"/>
    <w:rsid w:val="00FC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2E0545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8F"/>
    <w:pPr>
      <w:spacing w:after="200" w:line="280" w:lineRule="exact"/>
    </w:pPr>
    <w:rPr>
      <w:rFonts w:ascii="Raleway" w:hAnsi="Raleway"/>
      <w:color w:val="262626" w:themeColor="text1" w:themeTint="D9"/>
      <w:sz w:val="21"/>
      <w:szCs w:val="24"/>
      <w:lang w:val="en-GB" w:bidi="en-US"/>
    </w:rPr>
  </w:style>
  <w:style w:type="paragraph" w:styleId="Heading1">
    <w:name w:val="heading 1"/>
    <w:basedOn w:val="Normal"/>
    <w:next w:val="Normal"/>
    <w:rsid w:val="000B39BA"/>
    <w:pPr>
      <w:keepNext/>
      <w:spacing w:after="600" w:line="600" w:lineRule="exact"/>
      <w:outlineLvl w:val="0"/>
    </w:pPr>
    <w:rPr>
      <w:rFonts w:ascii="Montserrat-Bold" w:hAnsi="Montserrat-Bold"/>
      <w:color w:val="CD003A"/>
      <w:spacing w:val="-20"/>
      <w:kern w:val="32"/>
      <w:sz w:val="56"/>
      <w:szCs w:val="32"/>
    </w:rPr>
  </w:style>
  <w:style w:type="paragraph" w:styleId="Heading2">
    <w:name w:val="heading 2"/>
    <w:basedOn w:val="Normal"/>
    <w:next w:val="Normal"/>
    <w:qFormat/>
    <w:rsid w:val="000B39BA"/>
    <w:pPr>
      <w:keepNext/>
      <w:spacing w:after="0" w:line="400" w:lineRule="exact"/>
      <w:outlineLvl w:val="1"/>
    </w:pPr>
    <w:rPr>
      <w:rFonts w:ascii="Montserrat-Bold" w:hAnsi="Montserrat-Bold"/>
      <w:spacing w:val="-10"/>
      <w:sz w:val="32"/>
      <w:szCs w:val="28"/>
    </w:rPr>
  </w:style>
  <w:style w:type="paragraph" w:styleId="Heading3">
    <w:name w:val="heading 3"/>
    <w:basedOn w:val="Normal"/>
    <w:next w:val="Normal"/>
    <w:qFormat/>
    <w:rsid w:val="000B39BA"/>
    <w:pPr>
      <w:keepNext/>
      <w:spacing w:after="0"/>
      <w:outlineLvl w:val="2"/>
    </w:pPr>
    <w:rPr>
      <w:rFonts w:ascii="Montserrat-Bold" w:hAnsi="Montserrat-Bold"/>
      <w:color w:val="F9003C"/>
      <w:szCs w:val="26"/>
    </w:rPr>
  </w:style>
  <w:style w:type="paragraph" w:styleId="Heading4">
    <w:name w:val="heading 4"/>
    <w:basedOn w:val="Normal"/>
    <w:next w:val="Normal"/>
    <w:qFormat/>
    <w:rsid w:val="000B39BA"/>
    <w:pPr>
      <w:keepNext/>
      <w:spacing w:before="240" w:after="60"/>
      <w:outlineLvl w:val="3"/>
    </w:pPr>
    <w:rPr>
      <w:rFonts w:ascii="Montserrat-Bold" w:hAnsi="Montserrat-Bold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5B5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0B39BA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14E"/>
    <w:rPr>
      <w:rFonts w:ascii="Montserrat-Regular" w:hAnsi="Montserrat-Regular"/>
      <w:color w:val="60544F"/>
      <w:sz w:val="16"/>
      <w:szCs w:val="24"/>
      <w:lang w:val="en-GB" w:bidi="en-US"/>
    </w:rPr>
  </w:style>
  <w:style w:type="paragraph" w:styleId="Footer">
    <w:name w:val="footer"/>
    <w:basedOn w:val="Normal"/>
    <w:link w:val="FooterChar"/>
    <w:uiPriority w:val="99"/>
    <w:unhideWhenUsed/>
    <w:rsid w:val="009A1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14E"/>
    <w:rPr>
      <w:rFonts w:ascii="Montserrat-Regular" w:hAnsi="Montserrat-Regular"/>
      <w:color w:val="60544F"/>
      <w:sz w:val="16"/>
      <w:szCs w:val="24"/>
      <w:lang w:val="en-GB" w:bidi="en-US"/>
    </w:rPr>
  </w:style>
  <w:style w:type="paragraph" w:styleId="NormalWeb">
    <w:name w:val="Normal (Web)"/>
    <w:basedOn w:val="Normal"/>
    <w:uiPriority w:val="99"/>
    <w:unhideWhenUsed/>
    <w:rsid w:val="0096118F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  <w:lang w:bidi="ar-SA"/>
    </w:rPr>
  </w:style>
  <w:style w:type="paragraph" w:customStyle="1" w:styleId="Default">
    <w:name w:val="Default"/>
    <w:rsid w:val="00FC14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rsid w:val="00FC14AD"/>
    <w:rPr>
      <w:color w:val="0000FF"/>
      <w:u w:val="single"/>
    </w:rPr>
  </w:style>
  <w:style w:type="paragraph" w:styleId="NoSpacing">
    <w:name w:val="No Spacing"/>
    <w:uiPriority w:val="1"/>
    <w:qFormat/>
    <w:rsid w:val="009D7DD0"/>
    <w:rPr>
      <w:rFonts w:ascii="Raleway" w:hAnsi="Raleway"/>
      <w:color w:val="262626" w:themeColor="text1" w:themeTint="D9"/>
      <w:sz w:val="21"/>
      <w:szCs w:val="24"/>
      <w:lang w:val="en-GB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8F"/>
    <w:pPr>
      <w:spacing w:after="200" w:line="280" w:lineRule="exact"/>
    </w:pPr>
    <w:rPr>
      <w:rFonts w:ascii="Raleway" w:hAnsi="Raleway"/>
      <w:color w:val="262626" w:themeColor="text1" w:themeTint="D9"/>
      <w:sz w:val="21"/>
      <w:szCs w:val="24"/>
      <w:lang w:val="en-GB" w:bidi="en-US"/>
    </w:rPr>
  </w:style>
  <w:style w:type="paragraph" w:styleId="Heading1">
    <w:name w:val="heading 1"/>
    <w:basedOn w:val="Normal"/>
    <w:next w:val="Normal"/>
    <w:rsid w:val="000B39BA"/>
    <w:pPr>
      <w:keepNext/>
      <w:spacing w:after="600" w:line="600" w:lineRule="exact"/>
      <w:outlineLvl w:val="0"/>
    </w:pPr>
    <w:rPr>
      <w:rFonts w:ascii="Montserrat-Bold" w:hAnsi="Montserrat-Bold"/>
      <w:color w:val="CD003A"/>
      <w:spacing w:val="-20"/>
      <w:kern w:val="32"/>
      <w:sz w:val="56"/>
      <w:szCs w:val="32"/>
    </w:rPr>
  </w:style>
  <w:style w:type="paragraph" w:styleId="Heading2">
    <w:name w:val="heading 2"/>
    <w:basedOn w:val="Normal"/>
    <w:next w:val="Normal"/>
    <w:qFormat/>
    <w:rsid w:val="000B39BA"/>
    <w:pPr>
      <w:keepNext/>
      <w:spacing w:after="0" w:line="400" w:lineRule="exact"/>
      <w:outlineLvl w:val="1"/>
    </w:pPr>
    <w:rPr>
      <w:rFonts w:ascii="Montserrat-Bold" w:hAnsi="Montserrat-Bold"/>
      <w:spacing w:val="-10"/>
      <w:sz w:val="32"/>
      <w:szCs w:val="28"/>
    </w:rPr>
  </w:style>
  <w:style w:type="paragraph" w:styleId="Heading3">
    <w:name w:val="heading 3"/>
    <w:basedOn w:val="Normal"/>
    <w:next w:val="Normal"/>
    <w:qFormat/>
    <w:rsid w:val="000B39BA"/>
    <w:pPr>
      <w:keepNext/>
      <w:spacing w:after="0"/>
      <w:outlineLvl w:val="2"/>
    </w:pPr>
    <w:rPr>
      <w:rFonts w:ascii="Montserrat-Bold" w:hAnsi="Montserrat-Bold"/>
      <w:color w:val="F9003C"/>
      <w:szCs w:val="26"/>
    </w:rPr>
  </w:style>
  <w:style w:type="paragraph" w:styleId="Heading4">
    <w:name w:val="heading 4"/>
    <w:basedOn w:val="Normal"/>
    <w:next w:val="Normal"/>
    <w:qFormat/>
    <w:rsid w:val="000B39BA"/>
    <w:pPr>
      <w:keepNext/>
      <w:spacing w:before="240" w:after="60"/>
      <w:outlineLvl w:val="3"/>
    </w:pPr>
    <w:rPr>
      <w:rFonts w:ascii="Montserrat-Bold" w:hAnsi="Montserrat-Bold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5B5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0B39BA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14E"/>
    <w:rPr>
      <w:rFonts w:ascii="Montserrat-Regular" w:hAnsi="Montserrat-Regular"/>
      <w:color w:val="60544F"/>
      <w:sz w:val="16"/>
      <w:szCs w:val="24"/>
      <w:lang w:val="en-GB" w:bidi="en-US"/>
    </w:rPr>
  </w:style>
  <w:style w:type="paragraph" w:styleId="Footer">
    <w:name w:val="footer"/>
    <w:basedOn w:val="Normal"/>
    <w:link w:val="FooterChar"/>
    <w:uiPriority w:val="99"/>
    <w:unhideWhenUsed/>
    <w:rsid w:val="009A1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14E"/>
    <w:rPr>
      <w:rFonts w:ascii="Montserrat-Regular" w:hAnsi="Montserrat-Regular"/>
      <w:color w:val="60544F"/>
      <w:sz w:val="16"/>
      <w:szCs w:val="24"/>
      <w:lang w:val="en-GB" w:bidi="en-US"/>
    </w:rPr>
  </w:style>
  <w:style w:type="paragraph" w:styleId="NormalWeb">
    <w:name w:val="Normal (Web)"/>
    <w:basedOn w:val="Normal"/>
    <w:uiPriority w:val="99"/>
    <w:unhideWhenUsed/>
    <w:rsid w:val="0096118F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  <w:lang w:bidi="ar-SA"/>
    </w:rPr>
  </w:style>
  <w:style w:type="paragraph" w:customStyle="1" w:styleId="Default">
    <w:name w:val="Default"/>
    <w:rsid w:val="00FC14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rsid w:val="00FC14AD"/>
    <w:rPr>
      <w:color w:val="0000FF"/>
      <w:u w:val="single"/>
    </w:rPr>
  </w:style>
  <w:style w:type="paragraph" w:styleId="NoSpacing">
    <w:name w:val="No Spacing"/>
    <w:uiPriority w:val="1"/>
    <w:qFormat/>
    <w:rsid w:val="009D7DD0"/>
    <w:rPr>
      <w:rFonts w:ascii="Raleway" w:hAnsi="Raleway"/>
      <w:color w:val="262626" w:themeColor="text1" w:themeTint="D9"/>
      <w:sz w:val="21"/>
      <w:szCs w:val="24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207</Words>
  <Characters>1185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Carole Theobald</cp:lastModifiedBy>
  <cp:revision>11</cp:revision>
  <cp:lastPrinted>2017-05-11T14:44:00Z</cp:lastPrinted>
  <dcterms:created xsi:type="dcterms:W3CDTF">2017-07-04T10:51:00Z</dcterms:created>
  <dcterms:modified xsi:type="dcterms:W3CDTF">2018-08-24T11:15:00Z</dcterms:modified>
</cp:coreProperties>
</file>